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61FBF" w14:textId="25DEA6B1" w:rsidR="00C0421B" w:rsidRPr="00C669E0" w:rsidRDefault="003B15F1" w:rsidP="00356FB2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C669E0">
        <w:rPr>
          <w:rFonts w:asciiTheme="majorHAnsi" w:hAnsiTheme="majorHAnsi" w:cstheme="majorHAnsi"/>
          <w:b/>
          <w:bCs/>
          <w:sz w:val="28"/>
          <w:szCs w:val="28"/>
        </w:rPr>
        <w:t>Tehnička specifikacija</w:t>
      </w:r>
      <w:r w:rsidR="00D269A9" w:rsidRPr="00C669E0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="00A630ED">
        <w:rPr>
          <w:rFonts w:asciiTheme="majorHAnsi" w:hAnsiTheme="majorHAnsi" w:cstheme="majorHAnsi"/>
          <w:b/>
          <w:bCs/>
          <w:sz w:val="28"/>
          <w:szCs w:val="28"/>
        </w:rPr>
        <w:t>M</w:t>
      </w:r>
      <w:r w:rsidR="00D269A9" w:rsidRPr="00C669E0">
        <w:rPr>
          <w:rFonts w:asciiTheme="majorHAnsi" w:hAnsiTheme="majorHAnsi" w:cstheme="majorHAnsi"/>
          <w:b/>
          <w:bCs/>
          <w:sz w:val="28"/>
          <w:szCs w:val="28"/>
        </w:rPr>
        <w:t xml:space="preserve">obilnog </w:t>
      </w:r>
      <w:proofErr w:type="spellStart"/>
      <w:r w:rsidR="00D269A9" w:rsidRPr="00C669E0">
        <w:rPr>
          <w:rFonts w:asciiTheme="majorHAnsi" w:hAnsiTheme="majorHAnsi" w:cstheme="majorHAnsi"/>
          <w:b/>
          <w:bCs/>
          <w:sz w:val="28"/>
          <w:szCs w:val="28"/>
        </w:rPr>
        <w:t>reciklažnog</w:t>
      </w:r>
      <w:proofErr w:type="spellEnd"/>
      <w:r w:rsidR="00D269A9" w:rsidRPr="00C669E0">
        <w:rPr>
          <w:rFonts w:asciiTheme="majorHAnsi" w:hAnsiTheme="majorHAnsi" w:cstheme="majorHAnsi"/>
          <w:b/>
          <w:bCs/>
          <w:sz w:val="28"/>
          <w:szCs w:val="28"/>
        </w:rPr>
        <w:t xml:space="preserve"> dvorišta (MRD)</w:t>
      </w:r>
    </w:p>
    <w:tbl>
      <w:tblPr>
        <w:tblpPr w:leftFromText="180" w:rightFromText="180" w:vertAnchor="text" w:tblpY="1"/>
        <w:tblOverlap w:val="never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0"/>
        <w:gridCol w:w="5091"/>
        <w:gridCol w:w="850"/>
        <w:gridCol w:w="2835"/>
      </w:tblGrid>
      <w:tr w:rsidR="00356FB2" w:rsidRPr="00C669E0" w14:paraId="441291D1" w14:textId="77777777" w:rsidTr="00727B68">
        <w:trPr>
          <w:trHeight w:val="849"/>
        </w:trPr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0DBDEC29" w14:textId="0F03F2B2" w:rsidR="00356FB2" w:rsidRPr="00C669E0" w:rsidRDefault="00356FB2" w:rsidP="00E619F2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R.</w:t>
            </w:r>
            <w:r w:rsidR="00A630ED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B.</w:t>
            </w:r>
          </w:p>
        </w:tc>
        <w:tc>
          <w:tcPr>
            <w:tcW w:w="5091" w:type="dxa"/>
            <w:shd w:val="clear" w:color="auto" w:fill="D9E2F3" w:themeFill="accent1" w:themeFillTint="33"/>
            <w:vAlign w:val="center"/>
            <w:hideMark/>
          </w:tcPr>
          <w:p w14:paraId="4A19A65A" w14:textId="285D7529" w:rsidR="00356FB2" w:rsidRPr="00C669E0" w:rsidRDefault="00356FB2" w:rsidP="00E619F2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 xml:space="preserve">Mobilno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reciklažno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 xml:space="preserve"> dvorište</w:t>
            </w:r>
          </w:p>
          <w:p w14:paraId="550FB325" w14:textId="4637ED7E" w:rsidR="00356FB2" w:rsidRPr="00C669E0" w:rsidRDefault="00356FB2" w:rsidP="00E619F2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Tražene tehničke karakteristike ili jednakovrijedne</w:t>
            </w:r>
          </w:p>
        </w:tc>
        <w:tc>
          <w:tcPr>
            <w:tcW w:w="850" w:type="dxa"/>
            <w:shd w:val="clear" w:color="auto" w:fill="D9E2F3" w:themeFill="accent1" w:themeFillTint="33"/>
            <w:noWrap/>
            <w:vAlign w:val="center"/>
            <w:hideMark/>
          </w:tcPr>
          <w:p w14:paraId="56587439" w14:textId="77777777" w:rsidR="00356FB2" w:rsidRPr="00C669E0" w:rsidRDefault="00356FB2" w:rsidP="00E619F2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hr-HR"/>
              </w:rPr>
              <w:t>Nudi se da/ne</w:t>
            </w:r>
          </w:p>
        </w:tc>
        <w:tc>
          <w:tcPr>
            <w:tcW w:w="2835" w:type="dxa"/>
            <w:shd w:val="clear" w:color="auto" w:fill="D9E2F3" w:themeFill="accent1" w:themeFillTint="33"/>
            <w:vAlign w:val="center"/>
            <w:hideMark/>
          </w:tcPr>
          <w:p w14:paraId="1A6F8A1F" w14:textId="77777777" w:rsidR="00356FB2" w:rsidRPr="00C669E0" w:rsidRDefault="00356FB2" w:rsidP="00E619F2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hr-HR"/>
              </w:rPr>
              <w:t>Upisati ponuđene vrijednosti ili dokaz jednakovrijednosti</w:t>
            </w:r>
          </w:p>
        </w:tc>
      </w:tr>
      <w:tr w:rsidR="00356FB2" w:rsidRPr="00C669E0" w14:paraId="3C648950" w14:textId="77777777" w:rsidTr="00E3269F">
        <w:trPr>
          <w:trHeight w:val="408"/>
        </w:trPr>
        <w:tc>
          <w:tcPr>
            <w:tcW w:w="750" w:type="dxa"/>
            <w:noWrap/>
            <w:vAlign w:val="center"/>
          </w:tcPr>
          <w:p w14:paraId="1770CE81" w14:textId="43791567" w:rsidR="00356FB2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091" w:type="dxa"/>
            <w:noWrap/>
            <w:vAlign w:val="center"/>
          </w:tcPr>
          <w:p w14:paraId="637BAC8D" w14:textId="525F2C2E" w:rsidR="00356FB2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Tip/marka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reciklažnog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dvorišta</w:t>
            </w:r>
          </w:p>
        </w:tc>
        <w:tc>
          <w:tcPr>
            <w:tcW w:w="850" w:type="dxa"/>
            <w:noWrap/>
            <w:vAlign w:val="bottom"/>
          </w:tcPr>
          <w:p w14:paraId="1A977677" w14:textId="77777777" w:rsidR="00356FB2" w:rsidRPr="00C669E0" w:rsidRDefault="00356FB2" w:rsidP="00E619F2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3FA87385" w14:textId="77777777" w:rsidR="00356FB2" w:rsidRPr="00C669E0" w:rsidRDefault="00356FB2" w:rsidP="00E619F2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61E0D0AE" w14:textId="77777777" w:rsidTr="00E3269F">
        <w:trPr>
          <w:trHeight w:val="405"/>
        </w:trPr>
        <w:tc>
          <w:tcPr>
            <w:tcW w:w="750" w:type="dxa"/>
            <w:noWrap/>
            <w:vAlign w:val="center"/>
          </w:tcPr>
          <w:p w14:paraId="7B319DCE" w14:textId="2F026BF4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5091" w:type="dxa"/>
            <w:noWrap/>
            <w:vAlign w:val="center"/>
          </w:tcPr>
          <w:p w14:paraId="397FE0EC" w14:textId="44AF67E1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Proizvođač</w:t>
            </w:r>
          </w:p>
        </w:tc>
        <w:tc>
          <w:tcPr>
            <w:tcW w:w="850" w:type="dxa"/>
            <w:noWrap/>
            <w:vAlign w:val="bottom"/>
          </w:tcPr>
          <w:p w14:paraId="79E48596" w14:textId="77777777" w:rsidR="002226F6" w:rsidRPr="00C669E0" w:rsidRDefault="002226F6" w:rsidP="00E619F2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4EE5D31D" w14:textId="77777777" w:rsidR="002226F6" w:rsidRPr="00C669E0" w:rsidRDefault="002226F6" w:rsidP="00E619F2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00D7DC03" w14:textId="77777777" w:rsidTr="00E3269F">
        <w:trPr>
          <w:trHeight w:val="967"/>
        </w:trPr>
        <w:tc>
          <w:tcPr>
            <w:tcW w:w="750" w:type="dxa"/>
            <w:noWrap/>
            <w:vAlign w:val="center"/>
          </w:tcPr>
          <w:p w14:paraId="5BCA1785" w14:textId="57DC2F0E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3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5091" w:type="dxa"/>
            <w:noWrap/>
            <w:vAlign w:val="center"/>
          </w:tcPr>
          <w:p w14:paraId="72F5294C" w14:textId="515C4746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Mobilno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dvorište je prilagođeno i opremljeno svim prihvatnim elementima (kuke za lance) za podizanje, transport i spuštanje uz pomoć kamiona s podizačem  viličara, kontejnerskih nosača.</w:t>
            </w:r>
          </w:p>
        </w:tc>
        <w:tc>
          <w:tcPr>
            <w:tcW w:w="850" w:type="dxa"/>
            <w:noWrap/>
            <w:vAlign w:val="bottom"/>
          </w:tcPr>
          <w:p w14:paraId="423E3C99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68A79A50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69B3F090" w14:textId="77777777" w:rsidTr="00E3269F">
        <w:trPr>
          <w:trHeight w:val="201"/>
        </w:trPr>
        <w:tc>
          <w:tcPr>
            <w:tcW w:w="750" w:type="dxa"/>
            <w:vMerge w:val="restart"/>
            <w:noWrap/>
            <w:vAlign w:val="center"/>
          </w:tcPr>
          <w:p w14:paraId="022DABA2" w14:textId="436043CC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4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w="5091" w:type="dxa"/>
            <w:noWrap/>
            <w:vAlign w:val="center"/>
          </w:tcPr>
          <w:p w14:paraId="2D1E12A9" w14:textId="41842B95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Dimenzije mobilnog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reciklažnog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dvorišta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(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minimalno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-maksimalno):</w:t>
            </w:r>
          </w:p>
        </w:tc>
        <w:tc>
          <w:tcPr>
            <w:tcW w:w="850" w:type="dxa"/>
            <w:noWrap/>
            <w:vAlign w:val="bottom"/>
          </w:tcPr>
          <w:p w14:paraId="75BEA8B2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2E5ABA90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06AA520C" w14:textId="77777777" w:rsidTr="00E3269F">
        <w:trPr>
          <w:trHeight w:val="198"/>
        </w:trPr>
        <w:tc>
          <w:tcPr>
            <w:tcW w:w="750" w:type="dxa"/>
            <w:vMerge/>
            <w:noWrap/>
            <w:vAlign w:val="center"/>
          </w:tcPr>
          <w:p w14:paraId="5A08B3F1" w14:textId="77777777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5091" w:type="dxa"/>
            <w:noWrap/>
            <w:vAlign w:val="center"/>
          </w:tcPr>
          <w:p w14:paraId="1AEC09A2" w14:textId="1F1076FB" w:rsidR="002226F6" w:rsidRPr="00C669E0" w:rsidRDefault="002226F6" w:rsidP="00A630ED">
            <w:pPr>
              <w:pStyle w:val="Odlomakpopisa"/>
              <w:numPr>
                <w:ilvl w:val="0"/>
                <w:numId w:val="26"/>
              </w:num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Dužina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3900-4200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mm</w:t>
            </w:r>
          </w:p>
        </w:tc>
        <w:tc>
          <w:tcPr>
            <w:tcW w:w="850" w:type="dxa"/>
            <w:noWrap/>
            <w:vAlign w:val="bottom"/>
          </w:tcPr>
          <w:p w14:paraId="6C3A4099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11CD28FE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16B309E6" w14:textId="77777777" w:rsidTr="00E3269F">
        <w:trPr>
          <w:trHeight w:val="198"/>
        </w:trPr>
        <w:tc>
          <w:tcPr>
            <w:tcW w:w="750" w:type="dxa"/>
            <w:vMerge/>
            <w:noWrap/>
            <w:vAlign w:val="center"/>
          </w:tcPr>
          <w:p w14:paraId="4F1A4B8F" w14:textId="77777777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5091" w:type="dxa"/>
            <w:noWrap/>
            <w:vAlign w:val="center"/>
          </w:tcPr>
          <w:p w14:paraId="3ED18571" w14:textId="4F7DADAA" w:rsidR="002226F6" w:rsidRPr="00C669E0" w:rsidRDefault="002226F6" w:rsidP="00A630ED">
            <w:pPr>
              <w:pStyle w:val="Odlomakpopisa"/>
              <w:numPr>
                <w:ilvl w:val="0"/>
                <w:numId w:val="26"/>
              </w:num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Širina 17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0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-1850 mm</w:t>
            </w:r>
          </w:p>
        </w:tc>
        <w:tc>
          <w:tcPr>
            <w:tcW w:w="850" w:type="dxa"/>
            <w:noWrap/>
            <w:vAlign w:val="bottom"/>
          </w:tcPr>
          <w:p w14:paraId="06F90763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1A9D1172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553CD11A" w14:textId="77777777" w:rsidTr="00E3269F">
        <w:trPr>
          <w:trHeight w:val="198"/>
        </w:trPr>
        <w:tc>
          <w:tcPr>
            <w:tcW w:w="750" w:type="dxa"/>
            <w:vMerge/>
            <w:noWrap/>
            <w:vAlign w:val="center"/>
          </w:tcPr>
          <w:p w14:paraId="6D8F7AF8" w14:textId="77777777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5091" w:type="dxa"/>
            <w:noWrap/>
            <w:vAlign w:val="center"/>
          </w:tcPr>
          <w:p w14:paraId="346D61B3" w14:textId="0A3DD0B9" w:rsidR="002226F6" w:rsidRPr="00C669E0" w:rsidRDefault="002226F6" w:rsidP="00A630ED">
            <w:pPr>
              <w:pStyle w:val="Odlomakpopisa"/>
              <w:numPr>
                <w:ilvl w:val="0"/>
                <w:numId w:val="26"/>
              </w:num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Visina 22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0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0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-2450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mm</w:t>
            </w:r>
          </w:p>
        </w:tc>
        <w:tc>
          <w:tcPr>
            <w:tcW w:w="850" w:type="dxa"/>
            <w:noWrap/>
            <w:vAlign w:val="bottom"/>
          </w:tcPr>
          <w:p w14:paraId="6349CF31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219E695D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2DAE90A8" w14:textId="77777777" w:rsidTr="00E3269F">
        <w:trPr>
          <w:trHeight w:val="967"/>
        </w:trPr>
        <w:tc>
          <w:tcPr>
            <w:tcW w:w="750" w:type="dxa"/>
            <w:noWrap/>
            <w:vAlign w:val="center"/>
          </w:tcPr>
          <w:p w14:paraId="6F749518" w14:textId="5E1EB5E4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5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w="5091" w:type="dxa"/>
            <w:noWrap/>
            <w:vAlign w:val="center"/>
          </w:tcPr>
          <w:p w14:paraId="00E812A2" w14:textId="0480FD38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Mobilno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dvorište izrađeno od čeličnih profila koji čine okvir i ojačanja i čeličnog lima debljine stjenke</w:t>
            </w:r>
            <w:r w:rsidR="00727B68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:</w:t>
            </w:r>
          </w:p>
          <w:p w14:paraId="3D25AED4" w14:textId="334E051C" w:rsidR="002226F6" w:rsidRPr="00C669E0" w:rsidRDefault="002226F6" w:rsidP="00A630ED">
            <w:pPr>
              <w:pStyle w:val="Odlomakpopisa"/>
              <w:numPr>
                <w:ilvl w:val="0"/>
                <w:numId w:val="25"/>
              </w:numPr>
              <w:spacing w:after="0" w:line="256" w:lineRule="auto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 xml:space="preserve">Pod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reciklažnog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 xml:space="preserve"> dvorišta:</w:t>
            </w:r>
          </w:p>
          <w:p w14:paraId="5DEDC8CD" w14:textId="615E6E27" w:rsidR="002226F6" w:rsidRPr="00C669E0" w:rsidRDefault="002226F6" w:rsidP="00A630ED">
            <w:pPr>
              <w:pStyle w:val="Odlomakpopisa"/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a) pod izrađen od čeličnog lima debljine minimalno 4 mm sa završnim slojem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protuklizne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gume </w:t>
            </w: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ili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</w:t>
            </w:r>
          </w:p>
          <w:p w14:paraId="41084CC6" w14:textId="54E2CAA0" w:rsidR="002226F6" w:rsidRPr="00C669E0" w:rsidRDefault="002226F6" w:rsidP="00A630ED">
            <w:pPr>
              <w:pStyle w:val="Odlomakpopisa"/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b) pod izrađen od pocinčanog lima debljine  0,75 mm s donje strane, vodootporna iverica 18 mm, gornja strana pokrivena antistatik podom debljine 2 mm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,</w:t>
            </w:r>
          </w:p>
          <w:p w14:paraId="3150EDB4" w14:textId="43C96973" w:rsidR="002226F6" w:rsidRPr="00C669E0" w:rsidRDefault="002226F6" w:rsidP="00A630ED">
            <w:pPr>
              <w:pStyle w:val="Odlomakpopisa"/>
              <w:numPr>
                <w:ilvl w:val="0"/>
                <w:numId w:val="25"/>
              </w:numPr>
              <w:spacing w:after="0" w:line="256" w:lineRule="auto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Strop mobilnog dvorišta:</w:t>
            </w:r>
          </w:p>
          <w:p w14:paraId="29154B21" w14:textId="66144F4B" w:rsidR="002226F6" w:rsidRPr="00C669E0" w:rsidRDefault="002226F6" w:rsidP="00A630ED">
            <w:pPr>
              <w:pStyle w:val="Odlomakpopisa"/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a) fiksni debljine minimalno 2 mm </w:t>
            </w: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ili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</w:t>
            </w:r>
          </w:p>
          <w:p w14:paraId="385F277D" w14:textId="67F703D0" w:rsidR="002226F6" w:rsidRPr="00C669E0" w:rsidRDefault="002226F6" w:rsidP="00A630ED">
            <w:pPr>
              <w:pStyle w:val="Odlomakpopisa"/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b) ravni lim pocinčani debljine 0,75 mm, izolacija kamenom vunom 100 mm, panel poliuretan 50 mm debljine s donje strane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,</w:t>
            </w:r>
          </w:p>
          <w:p w14:paraId="24E5DA16" w14:textId="77777777" w:rsidR="002226F6" w:rsidRPr="00C669E0" w:rsidRDefault="002226F6" w:rsidP="00A630ED">
            <w:pPr>
              <w:pStyle w:val="Odlomakpopisa"/>
              <w:numPr>
                <w:ilvl w:val="0"/>
                <w:numId w:val="25"/>
              </w:num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hr-HR"/>
              </w:rPr>
              <w:t>Bočne stranice mobilnog dvorišta:</w:t>
            </w:r>
          </w:p>
          <w:p w14:paraId="6688BB31" w14:textId="1B5D989B" w:rsidR="002226F6" w:rsidRPr="00C669E0" w:rsidRDefault="002226F6" w:rsidP="00A630ED">
            <w:pPr>
              <w:pStyle w:val="Odlomakpopisa"/>
              <w:numPr>
                <w:ilvl w:val="0"/>
                <w:numId w:val="25"/>
              </w:num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Metalni lim debljine minimalno 3 mm</w:t>
            </w:r>
          </w:p>
        </w:tc>
        <w:tc>
          <w:tcPr>
            <w:tcW w:w="850" w:type="dxa"/>
            <w:noWrap/>
            <w:vAlign w:val="bottom"/>
          </w:tcPr>
          <w:p w14:paraId="26824236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6E32CB4F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56706CD5" w14:textId="77777777" w:rsidTr="00E3269F">
        <w:trPr>
          <w:trHeight w:val="713"/>
        </w:trPr>
        <w:tc>
          <w:tcPr>
            <w:tcW w:w="750" w:type="dxa"/>
            <w:noWrap/>
            <w:vAlign w:val="center"/>
          </w:tcPr>
          <w:p w14:paraId="0E711190" w14:textId="392B5614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6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  <w:p w14:paraId="17886093" w14:textId="243BA15F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5091" w:type="dxa"/>
            <w:noWrap/>
            <w:vAlign w:val="center"/>
          </w:tcPr>
          <w:p w14:paraId="65ED9BED" w14:textId="4504F0D3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Na prednjoj i stražnjoj strani mobilnog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reciklažnog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dvorišta nalaze se dvokrilna vrata za nesmetan pristup za odlaganje otpada min</w:t>
            </w:r>
            <w:r w:rsidR="00A630ED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imalnih 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dimenzija 900x2000</w:t>
            </w:r>
            <w:r w:rsidR="00A630ED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mm.</w:t>
            </w:r>
          </w:p>
        </w:tc>
        <w:tc>
          <w:tcPr>
            <w:tcW w:w="850" w:type="dxa"/>
            <w:noWrap/>
            <w:vAlign w:val="bottom"/>
          </w:tcPr>
          <w:p w14:paraId="6783B999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43740F01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4D80E58E" w14:textId="77777777" w:rsidTr="00E3269F">
        <w:trPr>
          <w:trHeight w:val="967"/>
        </w:trPr>
        <w:tc>
          <w:tcPr>
            <w:tcW w:w="750" w:type="dxa"/>
            <w:noWrap/>
            <w:vAlign w:val="center"/>
          </w:tcPr>
          <w:p w14:paraId="43BCFEED" w14:textId="56425055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7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5091" w:type="dxa"/>
            <w:noWrap/>
            <w:vAlign w:val="center"/>
          </w:tcPr>
          <w:p w14:paraId="3221DF53" w14:textId="77777777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Izvana MRD temeljno i završno antikorozivno zaštićeno odgovarajućom temeljnom i završnom bojom.</w:t>
            </w:r>
          </w:p>
          <w:p w14:paraId="448CA057" w14:textId="0B597606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Unutrašnjost MRD-a u jednoj boji s dvostrukom osnovnom zaštitom svih čeličnih dijelova.</w:t>
            </w:r>
          </w:p>
        </w:tc>
        <w:tc>
          <w:tcPr>
            <w:tcW w:w="850" w:type="dxa"/>
            <w:noWrap/>
            <w:vAlign w:val="bottom"/>
          </w:tcPr>
          <w:p w14:paraId="61F00611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5025998F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35982BFA" w14:textId="77777777" w:rsidTr="00E3269F">
        <w:trPr>
          <w:trHeight w:val="967"/>
        </w:trPr>
        <w:tc>
          <w:tcPr>
            <w:tcW w:w="750" w:type="dxa"/>
            <w:noWrap/>
            <w:vAlign w:val="center"/>
          </w:tcPr>
          <w:p w14:paraId="32931A47" w14:textId="201D83E7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8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5091" w:type="dxa"/>
            <w:noWrap/>
            <w:vAlign w:val="center"/>
          </w:tcPr>
          <w:p w14:paraId="0F1A0A91" w14:textId="77777777" w:rsidR="002226F6" w:rsidRPr="00C669E0" w:rsidRDefault="002226F6" w:rsidP="00A630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Mobilno </w:t>
            </w:r>
            <w:proofErr w:type="spellStart"/>
            <w:r w:rsidRPr="00C669E0">
              <w:rPr>
                <w:rFonts w:asciiTheme="majorHAnsi" w:hAnsiTheme="majorHAnsi" w:cstheme="majorHAnsi"/>
                <w:sz w:val="20"/>
                <w:szCs w:val="20"/>
              </w:rPr>
              <w:t>reciklažno</w:t>
            </w:r>
            <w:proofErr w:type="spellEnd"/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 dvorište podijeljeno je u dva dijela:</w:t>
            </w:r>
          </w:p>
          <w:p w14:paraId="7BD10FE6" w14:textId="403FB716" w:rsidR="002226F6" w:rsidRPr="00C669E0" w:rsidRDefault="002226F6" w:rsidP="00A630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>1. Manji dio (odvojeni prostor) opremljen odgovarajućim posudama/spremnicima za određene kategorije otpada;</w:t>
            </w:r>
          </w:p>
          <w:p w14:paraId="627FD5FA" w14:textId="778719B4" w:rsidR="002226F6" w:rsidRPr="00C669E0" w:rsidRDefault="002226F6" w:rsidP="00A630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2. Veći dio opremljen odgovarajućim </w:t>
            </w:r>
            <w:r w:rsidR="00A630ED">
              <w:rPr>
                <w:rFonts w:asciiTheme="majorHAnsi" w:hAnsiTheme="majorHAnsi" w:cstheme="majorHAnsi"/>
                <w:sz w:val="20"/>
                <w:szCs w:val="20"/>
              </w:rPr>
              <w:t>p</w:t>
            </w: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osudama/spremnicima za određene kategorije otpada. </w:t>
            </w:r>
          </w:p>
          <w:p w14:paraId="6AFAF8D2" w14:textId="25EEF43E" w:rsidR="002226F6" w:rsidRPr="00C669E0" w:rsidRDefault="002226F6" w:rsidP="00A630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Svaki dio ima dvokrilna ulazna vrata s vanjske strane za nesmetan pristup za odlaganje otpada minimalnih dimenzija 900x2000 mm. </w:t>
            </w:r>
          </w:p>
          <w:p w14:paraId="5063EA89" w14:textId="65BEA486" w:rsidR="002226F6" w:rsidRPr="00C669E0" w:rsidRDefault="002226F6" w:rsidP="00A630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Sve posude/spremnici unutar oba odvojena dijela su postavljeni i fiksirani na način da se ne pomiču tijekom transporta, kako ne bi došlo do izlijevanja ili prosipanja. </w:t>
            </w:r>
          </w:p>
        </w:tc>
        <w:tc>
          <w:tcPr>
            <w:tcW w:w="850" w:type="dxa"/>
            <w:noWrap/>
            <w:vAlign w:val="bottom"/>
          </w:tcPr>
          <w:p w14:paraId="24297452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65602C81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67DA5E36" w14:textId="77777777" w:rsidTr="00E3269F">
        <w:trPr>
          <w:trHeight w:val="967"/>
        </w:trPr>
        <w:tc>
          <w:tcPr>
            <w:tcW w:w="750" w:type="dxa"/>
            <w:noWrap/>
            <w:vAlign w:val="center"/>
          </w:tcPr>
          <w:p w14:paraId="5CECB10A" w14:textId="4417A41B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9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5091" w:type="dxa"/>
            <w:noWrap/>
            <w:vAlign w:val="center"/>
          </w:tcPr>
          <w:p w14:paraId="7F50B621" w14:textId="5D45CE1D" w:rsidR="002226F6" w:rsidRPr="00C669E0" w:rsidRDefault="002226F6" w:rsidP="00A630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Mobilno </w:t>
            </w:r>
            <w:proofErr w:type="spellStart"/>
            <w:r w:rsidRPr="00C669E0">
              <w:rPr>
                <w:rFonts w:asciiTheme="majorHAnsi" w:hAnsiTheme="majorHAnsi" w:cstheme="majorHAnsi"/>
                <w:sz w:val="20"/>
                <w:szCs w:val="20"/>
              </w:rPr>
              <w:t>reciklažno</w:t>
            </w:r>
            <w:proofErr w:type="spellEnd"/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 dvorište opremljeno je </w:t>
            </w:r>
            <w:r w:rsidR="00DE7AEB">
              <w:rPr>
                <w:rFonts w:asciiTheme="majorHAnsi" w:hAnsiTheme="majorHAnsi" w:cstheme="majorHAnsi"/>
                <w:sz w:val="20"/>
                <w:szCs w:val="20"/>
              </w:rPr>
              <w:t xml:space="preserve">standardiziranim i certificiranim </w:t>
            </w: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posudama/spremnicima, odnosno mogućnošću zaprimanja svih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frakcija </w:t>
            </w: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otpada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navedenih u </w:t>
            </w: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>Dodatk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 II. Pravilnika o gospodarenju otpadom („Narodne novine“ broj 106/22)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850" w:type="dxa"/>
            <w:noWrap/>
            <w:vAlign w:val="bottom"/>
          </w:tcPr>
          <w:p w14:paraId="56680699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6FD20A19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0B237256" w14:textId="77777777" w:rsidTr="00E3269F">
        <w:trPr>
          <w:trHeight w:val="264"/>
        </w:trPr>
        <w:tc>
          <w:tcPr>
            <w:tcW w:w="750" w:type="dxa"/>
            <w:noWrap/>
            <w:vAlign w:val="center"/>
          </w:tcPr>
          <w:p w14:paraId="6F5B6E35" w14:textId="67A9A1AA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10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5091" w:type="dxa"/>
            <w:noWrap/>
            <w:vAlign w:val="center"/>
          </w:tcPr>
          <w:p w14:paraId="25E7BF16" w14:textId="77777777" w:rsidR="002226F6" w:rsidRPr="00C669E0" w:rsidRDefault="002226F6" w:rsidP="00A630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Dodatna oprema koja se nalazi u objektu: </w:t>
            </w:r>
          </w:p>
          <w:p w14:paraId="469A7A25" w14:textId="77777777" w:rsidR="002226F6" w:rsidRPr="00C669E0" w:rsidRDefault="002226F6" w:rsidP="00A630ED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Aparat za gašenje požara 6 kg - prah ABC,</w:t>
            </w:r>
          </w:p>
          <w:p w14:paraId="78BAD55A" w14:textId="77777777" w:rsidR="002226F6" w:rsidRDefault="002226F6" w:rsidP="00A630ED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 xml:space="preserve">pribor prve pomoći, </w:t>
            </w:r>
          </w:p>
          <w:p w14:paraId="295695A5" w14:textId="144A12AB" w:rsidR="002226F6" w:rsidRPr="00C669E0" w:rsidRDefault="002226F6" w:rsidP="00A630ED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>vaga nosivosti do 300 kg,</w:t>
            </w:r>
          </w:p>
          <w:p w14:paraId="1543A149" w14:textId="77777777" w:rsidR="002226F6" w:rsidRDefault="002226F6" w:rsidP="00A630ED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>stolica za djelatnika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219FDB78" w14:textId="699796F5" w:rsidR="002226F6" w:rsidRPr="00C669E0" w:rsidRDefault="002226F6" w:rsidP="00A630ED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69E0">
              <w:rPr>
                <w:rFonts w:asciiTheme="majorHAnsi" w:hAnsiTheme="majorHAnsi" w:cstheme="majorHAnsi"/>
                <w:sz w:val="20"/>
                <w:szCs w:val="20"/>
              </w:rPr>
              <w:t>ormar za garderobu i spise.</w:t>
            </w:r>
          </w:p>
        </w:tc>
        <w:tc>
          <w:tcPr>
            <w:tcW w:w="850" w:type="dxa"/>
            <w:noWrap/>
            <w:vAlign w:val="bottom"/>
          </w:tcPr>
          <w:p w14:paraId="0CB359F2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578E5A1A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230A40F8" w14:textId="77777777" w:rsidTr="00E3269F">
        <w:trPr>
          <w:trHeight w:val="967"/>
        </w:trPr>
        <w:tc>
          <w:tcPr>
            <w:tcW w:w="750" w:type="dxa"/>
            <w:noWrap/>
            <w:vAlign w:val="center"/>
          </w:tcPr>
          <w:p w14:paraId="04D3B01A" w14:textId="3E2A3E3E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11</w:t>
            </w: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5091" w:type="dxa"/>
            <w:noWrap/>
            <w:vAlign w:val="center"/>
          </w:tcPr>
          <w:p w14:paraId="481797FB" w14:textId="77C495E1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Mobilno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dvorište izrađeno u svemu prema važećem DIN standardu 30722 za proizvodnju </w:t>
            </w:r>
            <w:proofErr w:type="spellStart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abrol</w:t>
            </w:r>
            <w:proofErr w:type="spellEnd"/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spremnika, ISO 9001 postupcima kvalitete, ISO 14001 zaštite okoliša, ISO 45001 zaštite na radu i DIN EN ISO 3834-2 postupcima kvalitete zavarivanja.</w:t>
            </w:r>
          </w:p>
        </w:tc>
        <w:tc>
          <w:tcPr>
            <w:tcW w:w="850" w:type="dxa"/>
            <w:noWrap/>
            <w:vAlign w:val="bottom"/>
          </w:tcPr>
          <w:p w14:paraId="4C2E5D69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29C26E32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01DD4AFC" w14:textId="77777777" w:rsidTr="00E3269F">
        <w:trPr>
          <w:trHeight w:val="514"/>
        </w:trPr>
        <w:tc>
          <w:tcPr>
            <w:tcW w:w="750" w:type="dxa"/>
            <w:noWrap/>
            <w:vAlign w:val="center"/>
          </w:tcPr>
          <w:p w14:paraId="21AEAC88" w14:textId="7A9718AA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5091" w:type="dxa"/>
            <w:noWrap/>
            <w:vAlign w:val="center"/>
          </w:tcPr>
          <w:p w14:paraId="451D9AD9" w14:textId="6775BD34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Mobilno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dvorište ima Izjavu o sukladnosti proizvođača.</w:t>
            </w:r>
          </w:p>
        </w:tc>
        <w:tc>
          <w:tcPr>
            <w:tcW w:w="850" w:type="dxa"/>
            <w:noWrap/>
            <w:vAlign w:val="bottom"/>
          </w:tcPr>
          <w:p w14:paraId="1BCA4E93" w14:textId="77777777" w:rsidR="002226F6" w:rsidRPr="00C669E0" w:rsidRDefault="002226F6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3B352BC7" w14:textId="77777777" w:rsidR="002226F6" w:rsidRPr="00C669E0" w:rsidRDefault="002226F6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DE7AEB" w:rsidRPr="00C669E0" w14:paraId="65FD7687" w14:textId="77777777" w:rsidTr="00E3269F">
        <w:trPr>
          <w:trHeight w:val="514"/>
        </w:trPr>
        <w:tc>
          <w:tcPr>
            <w:tcW w:w="750" w:type="dxa"/>
            <w:noWrap/>
            <w:vAlign w:val="center"/>
          </w:tcPr>
          <w:p w14:paraId="5E078DEE" w14:textId="53C1E146" w:rsidR="00DE7AEB" w:rsidRDefault="00DE7AEB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5091" w:type="dxa"/>
            <w:noWrap/>
            <w:vAlign w:val="center"/>
          </w:tcPr>
          <w:p w14:paraId="62DCC35E" w14:textId="51478887" w:rsidR="00DE7AEB" w:rsidRDefault="00DE7AEB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Na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reciklažnom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dvorištu vanjske oznake sukladno zakonskim propisima (naziv jedinice, naziv vlasnika, broj upisnika u registar, popis frakcija otpada koje se zaprimaju, radno vrijeme).</w:t>
            </w:r>
          </w:p>
        </w:tc>
        <w:tc>
          <w:tcPr>
            <w:tcW w:w="850" w:type="dxa"/>
            <w:noWrap/>
            <w:vAlign w:val="bottom"/>
          </w:tcPr>
          <w:p w14:paraId="4A3FDA2B" w14:textId="77777777" w:rsidR="00DE7AEB" w:rsidRPr="00C669E0" w:rsidRDefault="00DE7AEB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0EA1887A" w14:textId="77777777" w:rsidR="00DE7AEB" w:rsidRPr="00C669E0" w:rsidRDefault="00DE7AEB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DE7AEB" w:rsidRPr="00C669E0" w14:paraId="358192C5" w14:textId="77777777" w:rsidTr="00E3269F">
        <w:trPr>
          <w:trHeight w:val="294"/>
        </w:trPr>
        <w:tc>
          <w:tcPr>
            <w:tcW w:w="750" w:type="dxa"/>
            <w:noWrap/>
            <w:vAlign w:val="center"/>
          </w:tcPr>
          <w:p w14:paraId="42CEA891" w14:textId="32C07F7A" w:rsidR="00DE7AEB" w:rsidRDefault="00DE7AEB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5091" w:type="dxa"/>
            <w:noWrap/>
            <w:vAlign w:val="center"/>
          </w:tcPr>
          <w:p w14:paraId="0D259FAA" w14:textId="327B5C0E" w:rsidR="00DE7AEB" w:rsidRDefault="00DE7AEB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dvorište oslikano porukama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Naučitelja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50" w:type="dxa"/>
            <w:noWrap/>
            <w:vAlign w:val="bottom"/>
          </w:tcPr>
          <w:p w14:paraId="776B0031" w14:textId="77777777" w:rsidR="00DE7AEB" w:rsidRPr="00C669E0" w:rsidRDefault="00DE7AEB" w:rsidP="002226F6">
            <w:pPr>
              <w:spacing w:after="0" w:line="256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5EF343EC" w14:textId="77777777" w:rsidR="00DE7AEB" w:rsidRPr="00C669E0" w:rsidRDefault="00DE7AEB" w:rsidP="002226F6">
            <w:pPr>
              <w:spacing w:after="0" w:line="25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2226F6" w:rsidRPr="00C669E0" w14:paraId="3F4C75EA" w14:textId="77777777" w:rsidTr="00E3269F">
        <w:trPr>
          <w:trHeight w:val="66"/>
        </w:trPr>
        <w:tc>
          <w:tcPr>
            <w:tcW w:w="750" w:type="dxa"/>
            <w:noWrap/>
            <w:vAlign w:val="center"/>
          </w:tcPr>
          <w:p w14:paraId="77009111" w14:textId="48D42FEA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</w:t>
            </w:r>
            <w:r w:rsidR="00DE7AEB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091" w:type="dxa"/>
            <w:noWrap/>
            <w:vAlign w:val="center"/>
            <w:hideMark/>
          </w:tcPr>
          <w:p w14:paraId="6BCA254C" w14:textId="41876332" w:rsidR="002226F6" w:rsidRPr="00C669E0" w:rsidRDefault="002226F6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 w:rsidRPr="00C669E0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Jamstvo minimalno 12 mjeseci</w:t>
            </w:r>
            <w:r w:rsidR="00DE7AEB"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50" w:type="dxa"/>
            <w:noWrap/>
            <w:vAlign w:val="center"/>
          </w:tcPr>
          <w:p w14:paraId="4505B2A5" w14:textId="77777777" w:rsidR="002226F6" w:rsidRPr="00C669E0" w:rsidRDefault="002226F6" w:rsidP="002226F6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vAlign w:val="center"/>
          </w:tcPr>
          <w:p w14:paraId="06A33C49" w14:textId="77777777" w:rsidR="002226F6" w:rsidRPr="00C669E0" w:rsidRDefault="002226F6" w:rsidP="002226F6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  <w:tr w:rsidR="003714B4" w:rsidRPr="00C669E0" w14:paraId="02C57AA3" w14:textId="77777777" w:rsidTr="00E3269F">
        <w:trPr>
          <w:trHeight w:val="66"/>
        </w:trPr>
        <w:tc>
          <w:tcPr>
            <w:tcW w:w="750" w:type="dxa"/>
            <w:noWrap/>
            <w:vAlign w:val="center"/>
          </w:tcPr>
          <w:p w14:paraId="0053542B" w14:textId="301C536C" w:rsidR="003714B4" w:rsidRPr="00C669E0" w:rsidRDefault="003714B4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5091" w:type="dxa"/>
            <w:noWrap/>
            <w:vAlign w:val="center"/>
          </w:tcPr>
          <w:p w14:paraId="17D0A700" w14:textId="70180C88" w:rsidR="003714B4" w:rsidRPr="00C669E0" w:rsidRDefault="003714B4" w:rsidP="00A630ED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Mobilno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>reciklažno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  <w:t xml:space="preserve"> dvorište se isporučuje i istovara na adresi Naručitelja.</w:t>
            </w:r>
          </w:p>
        </w:tc>
        <w:tc>
          <w:tcPr>
            <w:tcW w:w="850" w:type="dxa"/>
            <w:noWrap/>
            <w:vAlign w:val="center"/>
          </w:tcPr>
          <w:p w14:paraId="3AA37961" w14:textId="77777777" w:rsidR="003714B4" w:rsidRPr="00C669E0" w:rsidRDefault="003714B4" w:rsidP="002226F6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vAlign w:val="center"/>
          </w:tcPr>
          <w:p w14:paraId="2C743FEF" w14:textId="77777777" w:rsidR="003714B4" w:rsidRPr="00C669E0" w:rsidRDefault="003714B4" w:rsidP="002226F6">
            <w:pPr>
              <w:spacing w:after="0" w:line="25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</w:tc>
      </w:tr>
    </w:tbl>
    <w:p w14:paraId="3BB3A1B9" w14:textId="77777777" w:rsidR="00DE7AEB" w:rsidRDefault="00DE7AEB">
      <w:pPr>
        <w:rPr>
          <w:rFonts w:asciiTheme="majorHAnsi" w:hAnsiTheme="majorHAnsi" w:cstheme="majorHAnsi"/>
        </w:rPr>
      </w:pPr>
    </w:p>
    <w:p w14:paraId="709B5FB6" w14:textId="77777777" w:rsidR="00A630ED" w:rsidRDefault="00A630ED">
      <w:pPr>
        <w:rPr>
          <w:rFonts w:asciiTheme="majorHAnsi" w:hAnsiTheme="majorHAnsi" w:cstheme="majorHAnsi"/>
        </w:rPr>
      </w:pPr>
    </w:p>
    <w:p w14:paraId="2FE163F7" w14:textId="77777777" w:rsidR="008D33BA" w:rsidRDefault="008D33BA">
      <w:pPr>
        <w:rPr>
          <w:rFonts w:asciiTheme="majorHAnsi" w:hAnsiTheme="majorHAnsi" w:cstheme="majorHAnsi"/>
        </w:rPr>
      </w:pPr>
    </w:p>
    <w:p w14:paraId="4FE31F0D" w14:textId="77777777" w:rsidR="00E3269F" w:rsidRDefault="00E3269F" w:rsidP="008D33BA">
      <w:pPr>
        <w:ind w:left="5664" w:firstLine="708"/>
        <w:rPr>
          <w:rFonts w:asciiTheme="majorHAnsi" w:hAnsiTheme="majorHAnsi" w:cstheme="majorHAnsi"/>
        </w:rPr>
      </w:pPr>
    </w:p>
    <w:p w14:paraId="2D6D918B" w14:textId="77777777" w:rsidR="00E3269F" w:rsidRDefault="00E3269F" w:rsidP="008D33BA">
      <w:pPr>
        <w:ind w:left="5664" w:firstLine="708"/>
        <w:rPr>
          <w:rFonts w:asciiTheme="majorHAnsi" w:hAnsiTheme="majorHAnsi" w:cstheme="majorHAnsi"/>
        </w:rPr>
      </w:pPr>
    </w:p>
    <w:p w14:paraId="2FC89742" w14:textId="77777777" w:rsidR="00E3269F" w:rsidRDefault="00E3269F" w:rsidP="008D33BA">
      <w:pPr>
        <w:ind w:left="5664" w:firstLine="708"/>
        <w:rPr>
          <w:rFonts w:asciiTheme="majorHAnsi" w:hAnsiTheme="majorHAnsi" w:cstheme="majorHAnsi"/>
        </w:rPr>
      </w:pPr>
    </w:p>
    <w:p w14:paraId="492F84FA" w14:textId="6E03E8CD" w:rsidR="00DE7AEB" w:rsidRDefault="00A630ED" w:rsidP="00EE2528">
      <w:pPr>
        <w:ind w:left="4956" w:firstLine="708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Potpis i </w:t>
      </w:r>
      <w:r w:rsidR="00EE2528">
        <w:rPr>
          <w:rFonts w:asciiTheme="majorHAnsi" w:hAnsiTheme="majorHAnsi" w:cstheme="majorHAnsi"/>
        </w:rPr>
        <w:t>pečat____</w:t>
      </w:r>
      <w:r>
        <w:rPr>
          <w:rFonts w:asciiTheme="majorHAnsi" w:hAnsiTheme="majorHAnsi" w:cstheme="majorHAnsi"/>
        </w:rPr>
        <w:t>________________</w:t>
      </w:r>
    </w:p>
    <w:p w14:paraId="7E2095C2" w14:textId="77777777" w:rsidR="00DE7AEB" w:rsidRDefault="00DE7AEB">
      <w:pPr>
        <w:rPr>
          <w:rFonts w:asciiTheme="majorHAnsi" w:hAnsiTheme="majorHAnsi" w:cstheme="majorHAnsi"/>
        </w:rPr>
      </w:pPr>
    </w:p>
    <w:p w14:paraId="4F536564" w14:textId="77777777" w:rsidR="00EE2528" w:rsidRDefault="00EE2528">
      <w:pPr>
        <w:rPr>
          <w:rFonts w:asciiTheme="majorHAnsi" w:hAnsiTheme="majorHAnsi" w:cstheme="majorHAnsi"/>
        </w:rPr>
      </w:pPr>
    </w:p>
    <w:p w14:paraId="5077F8CB" w14:textId="77777777" w:rsidR="008D33BA" w:rsidRDefault="008D33BA" w:rsidP="00341940">
      <w:pPr>
        <w:spacing w:line="240" w:lineRule="auto"/>
        <w:jc w:val="both"/>
        <w:rPr>
          <w:rFonts w:asciiTheme="majorHAnsi" w:hAnsiTheme="majorHAnsi" w:cstheme="majorHAnsi"/>
          <w:b/>
          <w:bCs/>
        </w:rPr>
      </w:pPr>
    </w:p>
    <w:p w14:paraId="3E7EF455" w14:textId="2757056D" w:rsidR="00341940" w:rsidRPr="00C669E0" w:rsidRDefault="00341940" w:rsidP="00341940">
      <w:pPr>
        <w:spacing w:line="240" w:lineRule="auto"/>
        <w:jc w:val="both"/>
        <w:rPr>
          <w:rFonts w:asciiTheme="majorHAnsi" w:hAnsiTheme="majorHAnsi" w:cstheme="majorHAnsi"/>
        </w:rPr>
      </w:pPr>
      <w:r w:rsidRPr="00C669E0">
        <w:rPr>
          <w:rFonts w:asciiTheme="majorHAnsi" w:hAnsiTheme="majorHAnsi" w:cstheme="majorHAnsi"/>
          <w:b/>
          <w:bCs/>
        </w:rPr>
        <w:t>Napomena:</w:t>
      </w:r>
      <w:r w:rsidRPr="00C669E0">
        <w:rPr>
          <w:rFonts w:asciiTheme="majorHAnsi" w:hAnsiTheme="majorHAnsi" w:cstheme="majorHAnsi"/>
        </w:rPr>
        <w:t xml:space="preserve"> Ponuđeni predmet nabave mora imati tehnička obilježja navedena u specifikaciji tehničkih karakteristika.</w:t>
      </w:r>
    </w:p>
    <w:p w14:paraId="277031E1" w14:textId="43D47845" w:rsidR="00341940" w:rsidRPr="00C669E0" w:rsidRDefault="00341940" w:rsidP="00341940">
      <w:pPr>
        <w:spacing w:line="240" w:lineRule="auto"/>
        <w:jc w:val="both"/>
        <w:rPr>
          <w:rFonts w:asciiTheme="majorHAnsi" w:hAnsiTheme="majorHAnsi" w:cstheme="majorHAnsi"/>
        </w:rPr>
      </w:pPr>
      <w:r w:rsidRPr="00C669E0">
        <w:rPr>
          <w:rFonts w:asciiTheme="majorHAnsi" w:hAnsiTheme="majorHAnsi" w:cstheme="majorHAnsi"/>
        </w:rPr>
        <w:t>Ponuditelj je obvezan  ispuniti   stavke u stupcu „Nudi se“ tako da se po stavkama upisuje „DA“ ili „NE“ odnosno za stavke specifikacije koje su određene min</w:t>
      </w:r>
      <w:r w:rsidR="00C669E0">
        <w:rPr>
          <w:rFonts w:asciiTheme="majorHAnsi" w:hAnsiTheme="majorHAnsi" w:cstheme="majorHAnsi"/>
        </w:rPr>
        <w:t xml:space="preserve">imalnim </w:t>
      </w:r>
      <w:r w:rsidRPr="00C669E0">
        <w:rPr>
          <w:rFonts w:asciiTheme="majorHAnsi" w:hAnsiTheme="majorHAnsi" w:cstheme="majorHAnsi"/>
        </w:rPr>
        <w:t>ili ma</w:t>
      </w:r>
      <w:r w:rsidR="00C669E0">
        <w:rPr>
          <w:rFonts w:asciiTheme="majorHAnsi" w:hAnsiTheme="majorHAnsi" w:cstheme="majorHAnsi"/>
        </w:rPr>
        <w:t xml:space="preserve">ksimalnim </w:t>
      </w:r>
      <w:r w:rsidRPr="00C669E0">
        <w:rPr>
          <w:rFonts w:asciiTheme="majorHAnsi" w:hAnsiTheme="majorHAnsi" w:cstheme="majorHAnsi"/>
        </w:rPr>
        <w:t>vrijednostima ili od-do potrebno je u stupac „opis“ upisati ponuđenu vrijednost.</w:t>
      </w:r>
    </w:p>
    <w:p w14:paraId="163645C7" w14:textId="77777777" w:rsidR="00341940" w:rsidRPr="00C669E0" w:rsidRDefault="00341940" w:rsidP="00341940">
      <w:pPr>
        <w:spacing w:line="240" w:lineRule="auto"/>
        <w:jc w:val="both"/>
        <w:rPr>
          <w:rFonts w:asciiTheme="majorHAnsi" w:hAnsiTheme="majorHAnsi" w:cstheme="majorHAnsi"/>
        </w:rPr>
      </w:pPr>
      <w:r w:rsidRPr="00C669E0">
        <w:rPr>
          <w:rFonts w:asciiTheme="majorHAnsi" w:hAnsiTheme="majorHAnsi" w:cstheme="majorHAnsi"/>
        </w:rPr>
        <w:t>Neispunjavanjem obrazaca na način kako je navedeno rezultirat će odbacivanjem ponude.</w:t>
      </w:r>
    </w:p>
    <w:p w14:paraId="3B1FB03F" w14:textId="338F7185" w:rsidR="00341940" w:rsidRPr="00C669E0" w:rsidRDefault="00341940" w:rsidP="00341940">
      <w:pPr>
        <w:spacing w:line="240" w:lineRule="auto"/>
        <w:jc w:val="both"/>
        <w:rPr>
          <w:rFonts w:asciiTheme="majorHAnsi" w:hAnsiTheme="majorHAnsi" w:cstheme="majorHAnsi"/>
        </w:rPr>
      </w:pPr>
      <w:r w:rsidRPr="00C669E0">
        <w:rPr>
          <w:rFonts w:asciiTheme="majorHAnsi" w:hAnsiTheme="majorHAnsi" w:cstheme="majorHAnsi"/>
        </w:rPr>
        <w:t>Za ponuđeni predmet nabave ponuditelj je obvezan dati</w:t>
      </w:r>
      <w:r w:rsidR="006A3E58" w:rsidRPr="00C669E0">
        <w:rPr>
          <w:rFonts w:asciiTheme="majorHAnsi" w:hAnsiTheme="majorHAnsi" w:cstheme="majorHAnsi"/>
        </w:rPr>
        <w:t xml:space="preserve"> jamstvo </w:t>
      </w:r>
      <w:r w:rsidRPr="00C669E0">
        <w:rPr>
          <w:rFonts w:asciiTheme="majorHAnsi" w:hAnsiTheme="majorHAnsi" w:cstheme="majorHAnsi"/>
        </w:rPr>
        <w:t>od min</w:t>
      </w:r>
      <w:r w:rsidR="006A3E58" w:rsidRPr="00C669E0">
        <w:rPr>
          <w:rFonts w:asciiTheme="majorHAnsi" w:hAnsiTheme="majorHAnsi" w:cstheme="majorHAnsi"/>
        </w:rPr>
        <w:t xml:space="preserve">imalno </w:t>
      </w:r>
      <w:r w:rsidRPr="00C669E0">
        <w:rPr>
          <w:rFonts w:asciiTheme="majorHAnsi" w:hAnsiTheme="majorHAnsi" w:cstheme="majorHAnsi"/>
        </w:rPr>
        <w:t xml:space="preserve">12 mjeseci od dana isporuke. </w:t>
      </w:r>
      <w:r w:rsidR="006A3E58" w:rsidRPr="00C669E0">
        <w:rPr>
          <w:rFonts w:asciiTheme="majorHAnsi" w:hAnsiTheme="majorHAnsi" w:cstheme="majorHAnsi"/>
        </w:rPr>
        <w:t xml:space="preserve">Jamstveni rok </w:t>
      </w:r>
      <w:r w:rsidRPr="00C669E0">
        <w:rPr>
          <w:rFonts w:asciiTheme="majorHAnsi" w:hAnsiTheme="majorHAnsi" w:cstheme="majorHAnsi"/>
        </w:rPr>
        <w:t>upisuje se obrazac tehničke karakteristike.</w:t>
      </w:r>
    </w:p>
    <w:p w14:paraId="0D4E9A64" w14:textId="77777777" w:rsidR="00341940" w:rsidRPr="00C669E0" w:rsidRDefault="00341940" w:rsidP="00341940">
      <w:pPr>
        <w:spacing w:line="240" w:lineRule="auto"/>
        <w:jc w:val="both"/>
        <w:rPr>
          <w:rFonts w:asciiTheme="majorHAnsi" w:hAnsiTheme="majorHAnsi" w:cstheme="majorHAnsi"/>
        </w:rPr>
      </w:pPr>
      <w:r w:rsidRPr="00C669E0">
        <w:rPr>
          <w:rFonts w:asciiTheme="majorHAnsi" w:hAnsiTheme="majorHAnsi" w:cstheme="majorHAnsi"/>
        </w:rPr>
        <w:t>Roba koja je predmet nabave mora biti nova, nekorištena i u ispravnom stanju.</w:t>
      </w:r>
    </w:p>
    <w:p w14:paraId="736C301C" w14:textId="1B85B1FE" w:rsidR="00341940" w:rsidRPr="000D098F" w:rsidRDefault="00341940" w:rsidP="00341940">
      <w:pPr>
        <w:spacing w:line="240" w:lineRule="auto"/>
        <w:jc w:val="both"/>
        <w:rPr>
          <w:rFonts w:asciiTheme="majorHAnsi" w:hAnsiTheme="majorHAnsi" w:cstheme="majorHAnsi"/>
        </w:rPr>
      </w:pPr>
      <w:r w:rsidRPr="00C669E0">
        <w:rPr>
          <w:rFonts w:asciiTheme="majorHAnsi" w:hAnsiTheme="majorHAnsi" w:cstheme="majorHAnsi"/>
        </w:rPr>
        <w:t>Ponuđeni predmet nabave mora u cijelosti odgovarati zahtjevima određenim u opisu predmeta nabave i tehničkim specifikacijama.</w:t>
      </w:r>
    </w:p>
    <w:sectPr w:rsidR="00341940" w:rsidRPr="000D098F" w:rsidSect="00191F82">
      <w:headerReference w:type="default" r:id="rId7"/>
      <w:pgSz w:w="11920" w:h="16850" w:code="9"/>
      <w:pgMar w:top="1220" w:right="860" w:bottom="720" w:left="9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DBB07" w14:textId="77777777" w:rsidR="00191F82" w:rsidRDefault="00191F82" w:rsidP="00A630ED">
      <w:pPr>
        <w:spacing w:after="0" w:line="240" w:lineRule="auto"/>
      </w:pPr>
      <w:r>
        <w:separator/>
      </w:r>
    </w:p>
  </w:endnote>
  <w:endnote w:type="continuationSeparator" w:id="0">
    <w:p w14:paraId="4DA98411" w14:textId="77777777" w:rsidR="00191F82" w:rsidRDefault="00191F82" w:rsidP="00A6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A0B0" w14:textId="77777777" w:rsidR="00191F82" w:rsidRDefault="00191F82" w:rsidP="00A630ED">
      <w:pPr>
        <w:spacing w:after="0" w:line="240" w:lineRule="auto"/>
      </w:pPr>
      <w:r>
        <w:separator/>
      </w:r>
    </w:p>
  </w:footnote>
  <w:footnote w:type="continuationSeparator" w:id="0">
    <w:p w14:paraId="1FFC362E" w14:textId="77777777" w:rsidR="00191F82" w:rsidRDefault="00191F82" w:rsidP="00A63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FD0D" w14:textId="51703EB9" w:rsidR="00A630ED" w:rsidRDefault="008D33BA">
    <w:pPr>
      <w:pStyle w:val="Zaglavlje"/>
    </w:pPr>
    <w:r>
      <w:t>Nabav</w:t>
    </w:r>
    <w:r w:rsidR="00E3269F">
      <w:t>k</w:t>
    </w:r>
    <w:r>
      <w:t xml:space="preserve">a Mobilnog </w:t>
    </w:r>
    <w:proofErr w:type="spellStart"/>
    <w:r>
      <w:t>reciklažnog</w:t>
    </w:r>
    <w:proofErr w:type="spellEnd"/>
    <w:r>
      <w:t xml:space="preserve"> dvorišta za područje Općine Ružić - </w:t>
    </w:r>
    <w:r w:rsidR="00A630ED">
      <w:t>Prilog 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80A"/>
    <w:multiLevelType w:val="hybridMultilevel"/>
    <w:tmpl w:val="C7C670FE"/>
    <w:lvl w:ilvl="0" w:tplc="E93AFE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86A13"/>
    <w:multiLevelType w:val="hybridMultilevel"/>
    <w:tmpl w:val="0D88627C"/>
    <w:lvl w:ilvl="0" w:tplc="E93AFE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050CFA"/>
    <w:multiLevelType w:val="hybridMultilevel"/>
    <w:tmpl w:val="12E2CBEA"/>
    <w:lvl w:ilvl="0" w:tplc="126AC0E2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B57C5"/>
    <w:multiLevelType w:val="hybridMultilevel"/>
    <w:tmpl w:val="BA6AF0E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3E71F4"/>
    <w:multiLevelType w:val="hybridMultilevel"/>
    <w:tmpl w:val="B4F23F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E01AB"/>
    <w:multiLevelType w:val="hybridMultilevel"/>
    <w:tmpl w:val="024A0C9A"/>
    <w:lvl w:ilvl="0" w:tplc="041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E93AFE28">
      <w:numFmt w:val="bullet"/>
      <w:lvlText w:val="-"/>
      <w:lvlJc w:val="left"/>
      <w:pPr>
        <w:ind w:left="1364" w:hanging="360"/>
      </w:pPr>
      <w:rPr>
        <w:rFonts w:ascii="Calibri" w:eastAsiaTheme="minorHAnsi" w:hAnsi="Calibri" w:cs="Calibri" w:hint="default"/>
      </w:r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635BBB"/>
    <w:multiLevelType w:val="hybridMultilevel"/>
    <w:tmpl w:val="AE50E8C8"/>
    <w:lvl w:ilvl="0" w:tplc="E93AFE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E93AFE2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663B69"/>
    <w:multiLevelType w:val="hybridMultilevel"/>
    <w:tmpl w:val="2EC6BB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B3361"/>
    <w:multiLevelType w:val="hybridMultilevel"/>
    <w:tmpl w:val="B1688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45E3F"/>
    <w:multiLevelType w:val="hybridMultilevel"/>
    <w:tmpl w:val="1F021430"/>
    <w:lvl w:ilvl="0" w:tplc="8AC298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B145D1D"/>
    <w:multiLevelType w:val="hybridMultilevel"/>
    <w:tmpl w:val="C9C8B298"/>
    <w:lvl w:ilvl="0" w:tplc="369EB9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934A9"/>
    <w:multiLevelType w:val="hybridMultilevel"/>
    <w:tmpl w:val="3E581B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44396"/>
    <w:multiLevelType w:val="hybridMultilevel"/>
    <w:tmpl w:val="1C3444F8"/>
    <w:lvl w:ilvl="0" w:tplc="E93AFE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36058"/>
    <w:multiLevelType w:val="hybridMultilevel"/>
    <w:tmpl w:val="0D363014"/>
    <w:lvl w:ilvl="0" w:tplc="041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5D1B39"/>
    <w:multiLevelType w:val="hybridMultilevel"/>
    <w:tmpl w:val="35EE789E"/>
    <w:lvl w:ilvl="0" w:tplc="E93AFE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4674A"/>
    <w:multiLevelType w:val="hybridMultilevel"/>
    <w:tmpl w:val="DC2E76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D30E4"/>
    <w:multiLevelType w:val="hybridMultilevel"/>
    <w:tmpl w:val="B4F23F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B53C6"/>
    <w:multiLevelType w:val="hybridMultilevel"/>
    <w:tmpl w:val="58AE88EA"/>
    <w:lvl w:ilvl="0" w:tplc="369EB9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F7A91"/>
    <w:multiLevelType w:val="hybridMultilevel"/>
    <w:tmpl w:val="B9DE05B0"/>
    <w:lvl w:ilvl="0" w:tplc="369EB9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C42C9"/>
    <w:multiLevelType w:val="hybridMultilevel"/>
    <w:tmpl w:val="A80EA1A6"/>
    <w:lvl w:ilvl="0" w:tplc="369EB9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A4BBF"/>
    <w:multiLevelType w:val="hybridMultilevel"/>
    <w:tmpl w:val="A442ED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91E2E"/>
    <w:multiLevelType w:val="hybridMultilevel"/>
    <w:tmpl w:val="A76685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175FB"/>
    <w:multiLevelType w:val="hybridMultilevel"/>
    <w:tmpl w:val="BA6AF0E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226F51"/>
    <w:multiLevelType w:val="hybridMultilevel"/>
    <w:tmpl w:val="B4F23F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03B34"/>
    <w:multiLevelType w:val="hybridMultilevel"/>
    <w:tmpl w:val="190066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70268"/>
    <w:multiLevelType w:val="hybridMultilevel"/>
    <w:tmpl w:val="AA7842AC"/>
    <w:lvl w:ilvl="0" w:tplc="E370D5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047266">
    <w:abstractNumId w:val="4"/>
  </w:num>
  <w:num w:numId="2" w16cid:durableId="1471511818">
    <w:abstractNumId w:val="3"/>
  </w:num>
  <w:num w:numId="3" w16cid:durableId="787311613">
    <w:abstractNumId w:val="9"/>
  </w:num>
  <w:num w:numId="4" w16cid:durableId="42489211">
    <w:abstractNumId w:val="21"/>
  </w:num>
  <w:num w:numId="5" w16cid:durableId="512497051">
    <w:abstractNumId w:val="20"/>
  </w:num>
  <w:num w:numId="6" w16cid:durableId="861825365">
    <w:abstractNumId w:val="5"/>
  </w:num>
  <w:num w:numId="7" w16cid:durableId="2057732014">
    <w:abstractNumId w:val="13"/>
  </w:num>
  <w:num w:numId="8" w16cid:durableId="980960048">
    <w:abstractNumId w:val="24"/>
  </w:num>
  <w:num w:numId="9" w16cid:durableId="1404764277">
    <w:abstractNumId w:val="8"/>
  </w:num>
  <w:num w:numId="10" w16cid:durableId="1585214914">
    <w:abstractNumId w:val="18"/>
  </w:num>
  <w:num w:numId="11" w16cid:durableId="1949460806">
    <w:abstractNumId w:val="11"/>
  </w:num>
  <w:num w:numId="12" w16cid:durableId="2129274439">
    <w:abstractNumId w:val="0"/>
  </w:num>
  <w:num w:numId="13" w16cid:durableId="21826097">
    <w:abstractNumId w:val="14"/>
  </w:num>
  <w:num w:numId="14" w16cid:durableId="155150794">
    <w:abstractNumId w:val="12"/>
  </w:num>
  <w:num w:numId="15" w16cid:durableId="1906407122">
    <w:abstractNumId w:val="10"/>
  </w:num>
  <w:num w:numId="16" w16cid:durableId="1324310019">
    <w:abstractNumId w:val="17"/>
  </w:num>
  <w:num w:numId="17" w16cid:durableId="1530534323">
    <w:abstractNumId w:val="19"/>
  </w:num>
  <w:num w:numId="18" w16cid:durableId="234633211">
    <w:abstractNumId w:val="16"/>
  </w:num>
  <w:num w:numId="19" w16cid:durableId="111830518">
    <w:abstractNumId w:val="23"/>
  </w:num>
  <w:num w:numId="20" w16cid:durableId="603734962">
    <w:abstractNumId w:val="22"/>
  </w:num>
  <w:num w:numId="21" w16cid:durableId="1247037611">
    <w:abstractNumId w:val="1"/>
  </w:num>
  <w:num w:numId="22" w16cid:durableId="1781491191">
    <w:abstractNumId w:val="6"/>
  </w:num>
  <w:num w:numId="23" w16cid:durableId="1207290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82771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7587682">
    <w:abstractNumId w:val="25"/>
  </w:num>
  <w:num w:numId="26" w16cid:durableId="19360186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F1"/>
    <w:rsid w:val="00002090"/>
    <w:rsid w:val="0003507A"/>
    <w:rsid w:val="00074959"/>
    <w:rsid w:val="00081820"/>
    <w:rsid w:val="00086E07"/>
    <w:rsid w:val="0009442C"/>
    <w:rsid w:val="000A06CA"/>
    <w:rsid w:val="000D098F"/>
    <w:rsid w:val="000D504A"/>
    <w:rsid w:val="00121E07"/>
    <w:rsid w:val="00124ED2"/>
    <w:rsid w:val="0014060B"/>
    <w:rsid w:val="00145FCA"/>
    <w:rsid w:val="0018666E"/>
    <w:rsid w:val="001872CD"/>
    <w:rsid w:val="00191F82"/>
    <w:rsid w:val="001E1E4E"/>
    <w:rsid w:val="001E5178"/>
    <w:rsid w:val="001E723A"/>
    <w:rsid w:val="002016AA"/>
    <w:rsid w:val="002226F6"/>
    <w:rsid w:val="00236962"/>
    <w:rsid w:val="0027036E"/>
    <w:rsid w:val="00276543"/>
    <w:rsid w:val="00283A06"/>
    <w:rsid w:val="002B1309"/>
    <w:rsid w:val="002B37A6"/>
    <w:rsid w:val="002C7CDE"/>
    <w:rsid w:val="00341940"/>
    <w:rsid w:val="00356FB2"/>
    <w:rsid w:val="00363600"/>
    <w:rsid w:val="00364072"/>
    <w:rsid w:val="003714B4"/>
    <w:rsid w:val="003B15F1"/>
    <w:rsid w:val="003C0A27"/>
    <w:rsid w:val="003E1B4A"/>
    <w:rsid w:val="00484F90"/>
    <w:rsid w:val="004C57DE"/>
    <w:rsid w:val="004F353A"/>
    <w:rsid w:val="005373A4"/>
    <w:rsid w:val="00543E15"/>
    <w:rsid w:val="00572565"/>
    <w:rsid w:val="005A69C9"/>
    <w:rsid w:val="005D5F18"/>
    <w:rsid w:val="005D7848"/>
    <w:rsid w:val="006257FD"/>
    <w:rsid w:val="00656339"/>
    <w:rsid w:val="006712D0"/>
    <w:rsid w:val="00692980"/>
    <w:rsid w:val="006A3E58"/>
    <w:rsid w:val="006E0B90"/>
    <w:rsid w:val="006E31EE"/>
    <w:rsid w:val="006E630B"/>
    <w:rsid w:val="006E6ABF"/>
    <w:rsid w:val="00727B68"/>
    <w:rsid w:val="00755CE5"/>
    <w:rsid w:val="00767D1E"/>
    <w:rsid w:val="008159B6"/>
    <w:rsid w:val="00846B72"/>
    <w:rsid w:val="00854EE1"/>
    <w:rsid w:val="008600B2"/>
    <w:rsid w:val="00885623"/>
    <w:rsid w:val="008C2FA5"/>
    <w:rsid w:val="008D2C7B"/>
    <w:rsid w:val="008D33BA"/>
    <w:rsid w:val="008E0349"/>
    <w:rsid w:val="008E6303"/>
    <w:rsid w:val="00932F38"/>
    <w:rsid w:val="00940325"/>
    <w:rsid w:val="00985128"/>
    <w:rsid w:val="009D0B94"/>
    <w:rsid w:val="00A24186"/>
    <w:rsid w:val="00A31315"/>
    <w:rsid w:val="00A41F9D"/>
    <w:rsid w:val="00A54ABD"/>
    <w:rsid w:val="00A630ED"/>
    <w:rsid w:val="00AA6272"/>
    <w:rsid w:val="00AD0CE7"/>
    <w:rsid w:val="00AD6F49"/>
    <w:rsid w:val="00AF76AB"/>
    <w:rsid w:val="00AF791B"/>
    <w:rsid w:val="00BF7925"/>
    <w:rsid w:val="00C0421B"/>
    <w:rsid w:val="00C1798E"/>
    <w:rsid w:val="00C23D70"/>
    <w:rsid w:val="00C669E0"/>
    <w:rsid w:val="00C94BD6"/>
    <w:rsid w:val="00CD0833"/>
    <w:rsid w:val="00CD125C"/>
    <w:rsid w:val="00CD3F05"/>
    <w:rsid w:val="00CF1DC1"/>
    <w:rsid w:val="00D12AFE"/>
    <w:rsid w:val="00D24657"/>
    <w:rsid w:val="00D269A9"/>
    <w:rsid w:val="00D65431"/>
    <w:rsid w:val="00D66922"/>
    <w:rsid w:val="00D75FB0"/>
    <w:rsid w:val="00DA0FD3"/>
    <w:rsid w:val="00DA5C7D"/>
    <w:rsid w:val="00DA6EB3"/>
    <w:rsid w:val="00DC4722"/>
    <w:rsid w:val="00DE7AEB"/>
    <w:rsid w:val="00E3269F"/>
    <w:rsid w:val="00E41B2D"/>
    <w:rsid w:val="00E60D88"/>
    <w:rsid w:val="00E619F2"/>
    <w:rsid w:val="00E84108"/>
    <w:rsid w:val="00E841E7"/>
    <w:rsid w:val="00E972FA"/>
    <w:rsid w:val="00E979A2"/>
    <w:rsid w:val="00EB298C"/>
    <w:rsid w:val="00EB577C"/>
    <w:rsid w:val="00EE2528"/>
    <w:rsid w:val="00F37730"/>
    <w:rsid w:val="00F70915"/>
    <w:rsid w:val="00F77AC9"/>
    <w:rsid w:val="00F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0038"/>
  <w15:chartTrackingRefBased/>
  <w15:docId w15:val="{CBE04801-7EFA-4E62-BBDD-C5754AC4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37730"/>
    <w:pPr>
      <w:ind w:left="720"/>
      <w:contextualSpacing/>
    </w:pPr>
  </w:style>
  <w:style w:type="table" w:styleId="Reetkatablice">
    <w:name w:val="Table Grid"/>
    <w:basedOn w:val="Obinatablica"/>
    <w:uiPriority w:val="39"/>
    <w:rsid w:val="00121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6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630ED"/>
  </w:style>
  <w:style w:type="paragraph" w:styleId="Podnoje">
    <w:name w:val="footer"/>
    <w:basedOn w:val="Normal"/>
    <w:link w:val="PodnojeChar"/>
    <w:uiPriority w:val="99"/>
    <w:unhideWhenUsed/>
    <w:rsid w:val="00A6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6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Novi2</cp:lastModifiedBy>
  <cp:revision>11</cp:revision>
  <cp:lastPrinted>2024-03-18T10:43:00Z</cp:lastPrinted>
  <dcterms:created xsi:type="dcterms:W3CDTF">2024-03-18T10:16:00Z</dcterms:created>
  <dcterms:modified xsi:type="dcterms:W3CDTF">2024-03-18T12:26:00Z</dcterms:modified>
</cp:coreProperties>
</file>